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B9581" w14:textId="3EF94CB2" w:rsidR="003141E0" w:rsidRDefault="003141E0" w:rsidP="003141E0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PT.2370.9.2025</w:t>
      </w:r>
    </w:p>
    <w:p w14:paraId="5545FF7B" w14:textId="54BB8A75" w:rsidR="003141E0" w:rsidRDefault="003141E0" w:rsidP="003141E0">
      <w:pPr>
        <w:spacing w:before="100" w:beforeAutospacing="1" w:after="100" w:afterAutospacing="1" w:line="240" w:lineRule="auto"/>
        <w:jc w:val="right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ZAŁĄCZNIK NR 3 DO SWZ</w:t>
      </w:r>
    </w:p>
    <w:p w14:paraId="578A63BF" w14:textId="0A385507" w:rsidR="00F50B85" w:rsidRPr="003141E0" w:rsidRDefault="00F50B85" w:rsidP="003141E0">
      <w:pPr>
        <w:shd w:val="clear" w:color="auto" w:fill="FFC000"/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UMOW</w:t>
      </w:r>
      <w:r w:rsidR="003141E0"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 xml:space="preserve">A </w:t>
      </w:r>
      <w:r w:rsid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-</w:t>
      </w:r>
      <w:r w:rsidR="003141E0"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 xml:space="preserve"> PROJEKT</w:t>
      </w:r>
    </w:p>
    <w:p w14:paraId="73216881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UMOWA NR ……/2025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  <w:t>zawarta w dniu ……………… 2025 r. w Brzegu, pomiędzy:</w:t>
      </w:r>
    </w:p>
    <w:p w14:paraId="63B32010" w14:textId="77777777" w:rsidR="00F50B85" w:rsidRPr="003141E0" w:rsidRDefault="00F50B85" w:rsidP="00F50B8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Komendą Powiatową Państwowej Straży Pożarnej w Brzegu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  <w:t>ul. Saperska 16, 49-300 Brzeg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  <w:t>NIP 7471568979, REGON 531419676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  <w:t>reprezentowaną przez: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st. bryg. mgr inż. Dariusza Kulawinka – Komendanta Powiatowego PSP w Brzegu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,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  <w:t>przy kontrasygnacie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 xml:space="preserve">st. </w:t>
      </w:r>
      <w:proofErr w:type="spellStart"/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sekc</w:t>
      </w:r>
      <w:proofErr w:type="spellEnd"/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. mgr Anny Palicy – Głównego Księgowego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,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  <w:t>zwaną dalej „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Zamawiającym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”,</w:t>
      </w:r>
    </w:p>
    <w:p w14:paraId="72AB0E87" w14:textId="77777777" w:rsidR="00F50B85" w:rsidRPr="003141E0" w:rsidRDefault="00F50B85" w:rsidP="00F50B85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141E0">
        <w:rPr>
          <w:rFonts w:asciiTheme="majorHAnsi" w:hAnsiTheme="majorHAnsi" w:cstheme="majorHAnsi"/>
          <w:sz w:val="22"/>
          <w:szCs w:val="22"/>
        </w:rPr>
        <w:t>a</w:t>
      </w:r>
    </w:p>
    <w:p w14:paraId="27594782" w14:textId="77777777" w:rsidR="00F50B85" w:rsidRPr="003141E0" w:rsidRDefault="00F50B85" w:rsidP="00F50B85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141E0">
        <w:rPr>
          <w:rStyle w:val="Pogrubienie"/>
          <w:rFonts w:asciiTheme="majorHAnsi" w:eastAsiaTheme="majorEastAsia" w:hAnsiTheme="majorHAnsi" w:cstheme="majorHAnsi"/>
          <w:sz w:val="22"/>
          <w:szCs w:val="22"/>
        </w:rPr>
        <w:t>……………………………………………………………………………</w:t>
      </w:r>
      <w:r w:rsidRPr="003141E0">
        <w:rPr>
          <w:rFonts w:asciiTheme="majorHAnsi" w:hAnsiTheme="majorHAnsi" w:cstheme="majorHAnsi"/>
          <w:sz w:val="22"/>
          <w:szCs w:val="22"/>
        </w:rPr>
        <w:br/>
        <w:t>z siedzibą: ………………………………………………………………</w:t>
      </w:r>
      <w:r w:rsidRPr="003141E0">
        <w:rPr>
          <w:rFonts w:asciiTheme="majorHAnsi" w:hAnsiTheme="majorHAnsi" w:cstheme="majorHAnsi"/>
          <w:sz w:val="22"/>
          <w:szCs w:val="22"/>
        </w:rPr>
        <w:br/>
        <w:t>NIP: ………………………………… REGON: …………………………</w:t>
      </w:r>
      <w:r w:rsidRPr="003141E0">
        <w:rPr>
          <w:rFonts w:asciiTheme="majorHAnsi" w:hAnsiTheme="majorHAnsi" w:cstheme="majorHAnsi"/>
          <w:sz w:val="22"/>
          <w:szCs w:val="22"/>
        </w:rPr>
        <w:br/>
        <w:t>reprezentowaną przez: ……………………………………………………</w:t>
      </w:r>
      <w:r w:rsidRPr="003141E0">
        <w:rPr>
          <w:rFonts w:asciiTheme="majorHAnsi" w:hAnsiTheme="majorHAnsi" w:cstheme="majorHAnsi"/>
          <w:sz w:val="22"/>
          <w:szCs w:val="22"/>
        </w:rPr>
        <w:br/>
        <w:t>zwaną dalej „</w:t>
      </w:r>
      <w:r w:rsidRPr="003141E0">
        <w:rPr>
          <w:rStyle w:val="Pogrubienie"/>
          <w:rFonts w:asciiTheme="majorHAnsi" w:eastAsiaTheme="majorEastAsia" w:hAnsiTheme="majorHAnsi" w:cstheme="majorHAnsi"/>
          <w:sz w:val="22"/>
          <w:szCs w:val="22"/>
        </w:rPr>
        <w:t>Wykonawcą</w:t>
      </w:r>
      <w:r w:rsidRPr="003141E0">
        <w:rPr>
          <w:rFonts w:asciiTheme="majorHAnsi" w:hAnsiTheme="majorHAnsi" w:cstheme="majorHAnsi"/>
          <w:sz w:val="22"/>
          <w:szCs w:val="22"/>
        </w:rPr>
        <w:t>”,</w:t>
      </w:r>
    </w:p>
    <w:p w14:paraId="27190073" w14:textId="77777777" w:rsidR="00F50B85" w:rsidRPr="003141E0" w:rsidRDefault="00F50B85" w:rsidP="00F50B85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141E0">
        <w:rPr>
          <w:rFonts w:asciiTheme="majorHAnsi" w:hAnsiTheme="majorHAnsi" w:cstheme="majorHAnsi"/>
          <w:sz w:val="22"/>
          <w:szCs w:val="22"/>
        </w:rPr>
        <w:t>łącznie zwanymi „Stronami”.</w:t>
      </w:r>
    </w:p>
    <w:p w14:paraId="699552E2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1. Przedmiot umowy</w:t>
      </w:r>
    </w:p>
    <w:p w14:paraId="20998CA8" w14:textId="77777777" w:rsidR="00F50B85" w:rsidRPr="003141E0" w:rsidRDefault="00F50B85" w:rsidP="003141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Przedmiotem umowy jest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wykonanie kompleksowego remontu dwóch łazienek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w budynku Komendy Powiatowej Państwowej Straży Pożarnej w Brzegu, ul. Saperska 16, 49-300 Brzeg.</w:t>
      </w:r>
    </w:p>
    <w:p w14:paraId="3DB5D9BB" w14:textId="77777777" w:rsidR="00F50B85" w:rsidRPr="003141E0" w:rsidRDefault="00F50B85" w:rsidP="003141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Zakres robót obejmuje wykonanie wszystkich prac opisanych w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Opisie Przedmiotu Zamówienia (OPZ)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stanowiącym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Załącznik nr 1 do umowy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77FCC8A7" w14:textId="73C5E9A7" w:rsidR="00A50230" w:rsidRPr="003141E0" w:rsidRDefault="00F50B85" w:rsidP="003141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 zobowiązuje się wykonać roboty w sposób kompletny, zgodny z obowiązującymi przepisami, normami, sztuką budowlaną, zasadami BHP i ppoż.</w:t>
      </w:r>
    </w:p>
    <w:p w14:paraId="1845A8F8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2. Terminy realizacji</w:t>
      </w:r>
    </w:p>
    <w:p w14:paraId="43700304" w14:textId="77777777" w:rsidR="00F50B85" w:rsidRPr="003141E0" w:rsidRDefault="00F50B85" w:rsidP="00F50B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Termin rozpoczęcia robót: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z dniem podpisania umowy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3B3090E3" w14:textId="32780194" w:rsidR="00F50B85" w:rsidRPr="003141E0" w:rsidRDefault="00F50B85" w:rsidP="00F50B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Termin zakończenia robót: do dnia </w:t>
      </w:r>
      <w:r w:rsid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 xml:space="preserve">30 grudnia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2025 r.</w:t>
      </w:r>
    </w:p>
    <w:p w14:paraId="6DD6EAB2" w14:textId="77777777" w:rsidR="00F50B85" w:rsidRPr="003141E0" w:rsidRDefault="00F50B85" w:rsidP="00F50B85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3. Wynagrodzenie</w:t>
      </w:r>
    </w:p>
    <w:p w14:paraId="68F6A87F" w14:textId="282E0511" w:rsidR="00F50B85" w:rsidRPr="003141E0" w:rsidRDefault="00F50B85" w:rsidP="003141E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Za wykonanie przedmiotu umowy Zamawiający zapłaci Wykonawcy wynagrodzenie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ryczałtowe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, w wysokości: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…………………. zł brutto (słownie: ………………………………………………….. złotych)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59AAF776" w14:textId="77777777" w:rsidR="00F50B85" w:rsidRPr="003141E0" w:rsidRDefault="00F50B85" w:rsidP="003141E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Wynagrodzenie obejmuje wszystkie koszty wykonania robót, w tym: materiały, transport, zabezpieczenie terenu, wywóz odpadów, sprzęt, robociznę oraz wszelkie elementy konieczne do prawidłowego wykonania prac.</w:t>
      </w:r>
    </w:p>
    <w:p w14:paraId="0EE45638" w14:textId="77777777" w:rsidR="00F50B85" w:rsidRPr="003141E0" w:rsidRDefault="00F50B85" w:rsidP="003141E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Wynagrodzenie jest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niezmienne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i nie podlega zwiększeniu (art. 454 i 632 § 1 k.c.).</w:t>
      </w:r>
    </w:p>
    <w:p w14:paraId="517D209B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lastRenderedPageBreak/>
        <w:t>§ 4. Warunki płatności</w:t>
      </w:r>
    </w:p>
    <w:p w14:paraId="4858ADA1" w14:textId="77777777" w:rsidR="00F50B85" w:rsidRPr="003141E0" w:rsidRDefault="00F50B85" w:rsidP="003141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Podstawą do wystawienia faktury jest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protokół odbioru końcowego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podpisany przez Strony.</w:t>
      </w:r>
    </w:p>
    <w:p w14:paraId="0D09D2BB" w14:textId="76DF05AD" w:rsidR="00F50B85" w:rsidRPr="003141E0" w:rsidRDefault="00F50B85" w:rsidP="003141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Termin płatności wynosi </w:t>
      </w:r>
      <w:r w:rsid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1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0 dni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od daty otrzymania faktury przez Zamawiającego.</w:t>
      </w:r>
    </w:p>
    <w:p w14:paraId="4CE61039" w14:textId="77777777" w:rsidR="00F50B85" w:rsidRPr="003141E0" w:rsidRDefault="00F50B85" w:rsidP="003141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Płatność nastąpi przelewem na rachunek bankowy wskazany na fakturze.</w:t>
      </w:r>
    </w:p>
    <w:p w14:paraId="3CA68DA1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5. Obowiązki Wykonawcy</w:t>
      </w:r>
    </w:p>
    <w:p w14:paraId="5C942C35" w14:textId="77777777" w:rsidR="00F50B85" w:rsidRPr="003141E0" w:rsidRDefault="00F50B85" w:rsidP="003141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 zobowiązuje się do:</w:t>
      </w:r>
    </w:p>
    <w:p w14:paraId="3B70DB79" w14:textId="77777777" w:rsidR="00F50B85" w:rsidRPr="003141E0" w:rsidRDefault="00F50B85" w:rsidP="003141E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wykonania robót zgodnie z OPZ,</w:t>
      </w:r>
    </w:p>
    <w:p w14:paraId="73A09236" w14:textId="77777777" w:rsidR="00F50B85" w:rsidRPr="003141E0" w:rsidRDefault="00F50B85" w:rsidP="003141E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zabezpieczenia terenu prowadzenia robót,</w:t>
      </w:r>
    </w:p>
    <w:p w14:paraId="721618FA" w14:textId="77777777" w:rsidR="00F50B85" w:rsidRPr="003141E0" w:rsidRDefault="00F50B85" w:rsidP="003141E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przestrzegania przepisów BHP i ppoż.,</w:t>
      </w:r>
    </w:p>
    <w:p w14:paraId="54C9164C" w14:textId="77777777" w:rsidR="00F50B85" w:rsidRPr="003141E0" w:rsidRDefault="00F50B85" w:rsidP="003141E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zapewnienia nadzoru nad robotami,</w:t>
      </w:r>
    </w:p>
    <w:p w14:paraId="4169359B" w14:textId="77777777" w:rsidR="00F50B85" w:rsidRPr="003141E0" w:rsidRDefault="00F50B85" w:rsidP="003141E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organizacji i koordynacji prac bez zakłócania funkcjonowania KP PSP,</w:t>
      </w:r>
    </w:p>
    <w:p w14:paraId="7C3A4689" w14:textId="77777777" w:rsidR="00F50B85" w:rsidRPr="003141E0" w:rsidRDefault="00F50B85" w:rsidP="003141E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usuwania i wywozu gruzu oraz odpadów,</w:t>
      </w:r>
    </w:p>
    <w:p w14:paraId="3635CD1B" w14:textId="4D02B199" w:rsidR="00F50B85" w:rsidRPr="003141E0" w:rsidRDefault="00F50B85" w:rsidP="003141E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użycia materiałów fabrycznie nowych i dopuszczonych do obrotu,</w:t>
      </w:r>
    </w:p>
    <w:p w14:paraId="3FAD5FA2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6. Odbiory</w:t>
      </w:r>
    </w:p>
    <w:p w14:paraId="793A9E98" w14:textId="77777777" w:rsidR="00F50B85" w:rsidRPr="003141E0" w:rsidRDefault="00F50B85" w:rsidP="003141E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Zamawiający dokonuje odbioru końcowego na podstawie zgłoszenia Wykonawcy.</w:t>
      </w:r>
    </w:p>
    <w:p w14:paraId="58E317C4" w14:textId="77777777" w:rsidR="00F50B85" w:rsidRPr="003141E0" w:rsidRDefault="00F50B85" w:rsidP="003141E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Protokół odbioru końcowego stanowi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Załącznik nr 2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do umowy.</w:t>
      </w:r>
    </w:p>
    <w:p w14:paraId="1B139F6F" w14:textId="77777777" w:rsidR="00F50B85" w:rsidRPr="003141E0" w:rsidRDefault="00F50B85" w:rsidP="003141E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 przypadku stwierdzenia wad — Zamawiający może odmówić odbioru do czasu ich usunięcia.</w:t>
      </w:r>
    </w:p>
    <w:p w14:paraId="5AD82802" w14:textId="77777777" w:rsidR="00F50B85" w:rsidRPr="003141E0" w:rsidRDefault="00F50B85" w:rsidP="003141E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Wady nieistotne wpisuje się do protokołu, z wyznaczeniem terminu ich usunięcia.</w:t>
      </w:r>
    </w:p>
    <w:p w14:paraId="3183C7E4" w14:textId="77777777" w:rsidR="00F50B85" w:rsidRPr="003141E0" w:rsidRDefault="00F50B85" w:rsidP="003141E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Termin usunięcia wad: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do 7 dni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od zgłoszenia przez Zamawiającego.</w:t>
      </w:r>
    </w:p>
    <w:p w14:paraId="2A687346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7. Gwarancja i rękojmia</w:t>
      </w:r>
    </w:p>
    <w:p w14:paraId="041B13EF" w14:textId="77777777" w:rsidR="00F50B85" w:rsidRPr="003141E0" w:rsidRDefault="00F50B85" w:rsidP="003141E0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Wykonawca udziela Zamawiającemu gwarancji na wykonane roboty na okres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36 miesięcy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od dnia podpisania protokołu odbioru końcowego.</w:t>
      </w:r>
    </w:p>
    <w:p w14:paraId="1DD86096" w14:textId="77777777" w:rsidR="00F50B85" w:rsidRPr="003141E0" w:rsidRDefault="00F50B85" w:rsidP="003141E0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Gwarancja producentów na zamontowane urządzenia obowiązuje zgodnie z ich kartami gwarancyjnymi, jednak nie krócej niż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24 miesiące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10FE2D24" w14:textId="77777777" w:rsidR="00F50B85" w:rsidRPr="003141E0" w:rsidRDefault="00F50B85" w:rsidP="003141E0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Okres rękojmi jest równy okresowi gwarancji.</w:t>
      </w:r>
    </w:p>
    <w:p w14:paraId="2ABE6D77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8. Kary umowne</w:t>
      </w:r>
    </w:p>
    <w:p w14:paraId="667A3EA0" w14:textId="77777777" w:rsidR="00F50B85" w:rsidRPr="003141E0" w:rsidRDefault="00F50B85" w:rsidP="003141E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 zapłaci Zamawiającemu kary umowne:</w:t>
      </w:r>
    </w:p>
    <w:p w14:paraId="7AC17C81" w14:textId="77777777" w:rsidR="00F50B85" w:rsidRPr="003141E0" w:rsidRDefault="00F50B85" w:rsidP="003141E0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za opóźnienie w wykonaniu zamówienia –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0,2% wartości umowy za każdy dzień opóźnienia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,</w:t>
      </w:r>
    </w:p>
    <w:p w14:paraId="6BD24EC8" w14:textId="77777777" w:rsidR="00F50B85" w:rsidRPr="003141E0" w:rsidRDefault="00F50B85" w:rsidP="003141E0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za opóźnienie w usunięciu wad –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0,2% wartości umowy za każdy dzień opóźnienia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,</w:t>
      </w:r>
    </w:p>
    <w:p w14:paraId="7E253A79" w14:textId="77777777" w:rsidR="00F50B85" w:rsidRPr="003141E0" w:rsidRDefault="00F50B85" w:rsidP="003141E0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za odstąpienie od umowy z winy Wykonawcy –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10% wartości umowy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754142D8" w14:textId="77777777" w:rsidR="00F50B85" w:rsidRPr="003141E0" w:rsidRDefault="00F50B85" w:rsidP="003141E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Zamawiający ma prawo dochodzić odszkodowania przewyższającego kary umowne na zasadach ogólnych.</w:t>
      </w:r>
    </w:p>
    <w:p w14:paraId="6EE3BE7D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9. Podwykonawcy</w:t>
      </w:r>
    </w:p>
    <w:p w14:paraId="320FA1D8" w14:textId="77777777" w:rsidR="00F50B85" w:rsidRPr="003141E0" w:rsidRDefault="00F50B85" w:rsidP="003141E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 może powierzyć wykonanie części robót podwykonawcom wyłącznie po uzyskaniu zgody Zamawiającego.</w:t>
      </w:r>
    </w:p>
    <w:p w14:paraId="1CC0AC9E" w14:textId="77777777" w:rsidR="00F50B85" w:rsidRPr="003141E0" w:rsidRDefault="00F50B85" w:rsidP="00F50B8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Umowy z podwykonawcami muszą być zgodne z art. 462–465 </w:t>
      </w:r>
      <w:proofErr w:type="spellStart"/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19FFDE65" w14:textId="3F5FEAEA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10. Klauzula sankcyjna</w:t>
      </w:r>
    </w:p>
    <w:p w14:paraId="08037940" w14:textId="77777777" w:rsidR="00F50B85" w:rsidRPr="003141E0" w:rsidRDefault="00F50B85" w:rsidP="003141E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lastRenderedPageBreak/>
        <w:t>Wykonawca oświadcza, że on sam oraz jego podwykonawcy nie podlegają zakazowi z art. 5k rozporządzenia Rady (UE) nr 833/2014, zmienionego rozporządzeniem (UE) 2025/2033.</w:t>
      </w:r>
    </w:p>
    <w:p w14:paraId="084F3457" w14:textId="77777777" w:rsidR="00F50B85" w:rsidRPr="003141E0" w:rsidRDefault="00F50B85" w:rsidP="003141E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 przypadku ujawnienia nieprawdziwości oświadczenia – Zamawiający odstąpi od umowy ze skutkiem natychmiastowym z winy Wykonawcy.</w:t>
      </w:r>
    </w:p>
    <w:p w14:paraId="310C8D00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11. Zmiany umowy</w:t>
      </w:r>
    </w:p>
    <w:p w14:paraId="498A0354" w14:textId="77777777" w:rsidR="00F50B85" w:rsidRPr="003141E0" w:rsidRDefault="00F50B85" w:rsidP="003141E0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Zmiana umowy możliwa jest jedynie w przypadkach przewidzianych w art. 455 </w:t>
      </w:r>
      <w:proofErr w:type="spellStart"/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4EAE8E8C" w14:textId="77777777" w:rsidR="00F50B85" w:rsidRPr="003141E0" w:rsidRDefault="00F50B85" w:rsidP="003141E0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Dopuszczalne zmiany obejmują w szczególności:</w:t>
      </w:r>
    </w:p>
    <w:p w14:paraId="199F7351" w14:textId="77777777" w:rsidR="00F50B85" w:rsidRPr="003141E0" w:rsidRDefault="00F50B85" w:rsidP="003141E0">
      <w:pPr>
        <w:numPr>
          <w:ilvl w:val="1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zmiany terminu z powodu siły wyższej,</w:t>
      </w:r>
    </w:p>
    <w:p w14:paraId="1517B7D4" w14:textId="77777777" w:rsidR="00F50B85" w:rsidRPr="003141E0" w:rsidRDefault="00F50B85" w:rsidP="003141E0">
      <w:pPr>
        <w:numPr>
          <w:ilvl w:val="1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zmianę materiałów na równoważne,</w:t>
      </w:r>
    </w:p>
    <w:p w14:paraId="49F40BD8" w14:textId="77777777" w:rsidR="00F50B85" w:rsidRPr="003141E0" w:rsidRDefault="00F50B85" w:rsidP="003141E0">
      <w:pPr>
        <w:numPr>
          <w:ilvl w:val="1"/>
          <w:numId w:val="1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zmiany wynikające z obiektywnych kolizji technicznych.</w:t>
      </w:r>
    </w:p>
    <w:p w14:paraId="6C24C96D" w14:textId="77777777" w:rsidR="00F50B85" w:rsidRPr="003141E0" w:rsidRDefault="00F50B85" w:rsidP="003141E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§ 12. Postanowienia końcowe</w:t>
      </w:r>
    </w:p>
    <w:p w14:paraId="5A505554" w14:textId="77777777" w:rsidR="00F50B85" w:rsidRPr="003141E0" w:rsidRDefault="00F50B85" w:rsidP="00F50B8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 sprawach nieuregulowanych stosuje się przepisy Kodeksu cywilnego i ustawy Prawo zamówień publicznych.</w:t>
      </w:r>
    </w:p>
    <w:p w14:paraId="56E665BC" w14:textId="77777777" w:rsidR="00F50B85" w:rsidRPr="003141E0" w:rsidRDefault="00F50B85" w:rsidP="00F50B8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Umowa została sporządzona w </w:t>
      </w:r>
      <w:r w:rsidRPr="003141E0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trzech jednobrzmiących egzemplarzach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: dwóch dla Zamawiającego i jednym dla Wykonawcy.</w:t>
      </w:r>
    </w:p>
    <w:p w14:paraId="5FD9BE8D" w14:textId="77777777" w:rsidR="00F50B85" w:rsidRPr="003141E0" w:rsidRDefault="00F50B85" w:rsidP="00F50B8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Załączniki do umowy stanowią jej integralną część:</w:t>
      </w:r>
    </w:p>
    <w:p w14:paraId="3F701E95" w14:textId="77777777" w:rsidR="00F50B85" w:rsidRPr="003141E0" w:rsidRDefault="00F50B85" w:rsidP="00F50B8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Załącznik nr 1 – OPZ,</w:t>
      </w:r>
    </w:p>
    <w:p w14:paraId="4B522188" w14:textId="77777777" w:rsidR="00F50B85" w:rsidRPr="003141E0" w:rsidRDefault="00F50B85" w:rsidP="00F50B8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Załącznik nr 2 – Protokół odbioru końcowego,</w:t>
      </w:r>
    </w:p>
    <w:p w14:paraId="3FF4D76B" w14:textId="77777777" w:rsidR="003141E0" w:rsidRDefault="003141E0" w:rsidP="00F50B8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</w:p>
    <w:p w14:paraId="21917C23" w14:textId="77777777" w:rsidR="003141E0" w:rsidRDefault="003141E0" w:rsidP="00F50B8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</w:p>
    <w:p w14:paraId="447A5E21" w14:textId="63988040" w:rsidR="003141E0" w:rsidRDefault="003141E0" w:rsidP="00F50B8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</w:p>
    <w:p w14:paraId="19DFDFAB" w14:textId="5A9D631D" w:rsidR="00F50B85" w:rsidRPr="003141E0" w:rsidRDefault="00F50B85" w:rsidP="003141E0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  <w:t>ZAMAWIAJĄCY</w:t>
      </w:r>
      <w:r w:rsid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</w:t>
      </w:r>
      <w:r w:rsidRPr="003141E0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</w:t>
      </w:r>
    </w:p>
    <w:p w14:paraId="465BC1AD" w14:textId="77777777" w:rsidR="00F50B85" w:rsidRPr="003141E0" w:rsidRDefault="00F50B85">
      <w:pPr>
        <w:rPr>
          <w:rFonts w:asciiTheme="majorHAnsi" w:hAnsiTheme="majorHAnsi" w:cstheme="majorHAnsi"/>
          <w:sz w:val="22"/>
          <w:szCs w:val="22"/>
        </w:rPr>
      </w:pPr>
    </w:p>
    <w:sectPr w:rsidR="00F50B85" w:rsidRPr="00314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F4A05"/>
    <w:multiLevelType w:val="multilevel"/>
    <w:tmpl w:val="5906C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185425"/>
    <w:multiLevelType w:val="multilevel"/>
    <w:tmpl w:val="A8382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C6B56"/>
    <w:multiLevelType w:val="multilevel"/>
    <w:tmpl w:val="26BC7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604E8A"/>
    <w:multiLevelType w:val="multilevel"/>
    <w:tmpl w:val="7590A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6F077F"/>
    <w:multiLevelType w:val="multilevel"/>
    <w:tmpl w:val="76589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DE4351"/>
    <w:multiLevelType w:val="multilevel"/>
    <w:tmpl w:val="5A001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9451D4"/>
    <w:multiLevelType w:val="multilevel"/>
    <w:tmpl w:val="25AA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40725B"/>
    <w:multiLevelType w:val="multilevel"/>
    <w:tmpl w:val="99F6E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6E558A"/>
    <w:multiLevelType w:val="multilevel"/>
    <w:tmpl w:val="A6407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2C3C17"/>
    <w:multiLevelType w:val="multilevel"/>
    <w:tmpl w:val="0D780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D95E3E"/>
    <w:multiLevelType w:val="multilevel"/>
    <w:tmpl w:val="5FB05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801CAE"/>
    <w:multiLevelType w:val="multilevel"/>
    <w:tmpl w:val="D138E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296515">
    <w:abstractNumId w:val="6"/>
  </w:num>
  <w:num w:numId="2" w16cid:durableId="348335552">
    <w:abstractNumId w:val="1"/>
  </w:num>
  <w:num w:numId="3" w16cid:durableId="1928003797">
    <w:abstractNumId w:val="3"/>
  </w:num>
  <w:num w:numId="4" w16cid:durableId="337082599">
    <w:abstractNumId w:val="8"/>
  </w:num>
  <w:num w:numId="5" w16cid:durableId="575021406">
    <w:abstractNumId w:val="4"/>
  </w:num>
  <w:num w:numId="6" w16cid:durableId="1117527922">
    <w:abstractNumId w:val="9"/>
  </w:num>
  <w:num w:numId="7" w16cid:durableId="2100129324">
    <w:abstractNumId w:val="7"/>
  </w:num>
  <w:num w:numId="8" w16cid:durableId="837379321">
    <w:abstractNumId w:val="11"/>
  </w:num>
  <w:num w:numId="9" w16cid:durableId="501119993">
    <w:abstractNumId w:val="10"/>
  </w:num>
  <w:num w:numId="10" w16cid:durableId="1609775577">
    <w:abstractNumId w:val="2"/>
  </w:num>
  <w:num w:numId="11" w16cid:durableId="1647389714">
    <w:abstractNumId w:val="5"/>
  </w:num>
  <w:num w:numId="12" w16cid:durableId="158128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6CF"/>
    <w:rsid w:val="00155F9A"/>
    <w:rsid w:val="003141E0"/>
    <w:rsid w:val="00A50230"/>
    <w:rsid w:val="00AA26CF"/>
    <w:rsid w:val="00BE6460"/>
    <w:rsid w:val="00F50B85"/>
    <w:rsid w:val="00FC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7BA9"/>
  <w15:chartTrackingRefBased/>
  <w15:docId w15:val="{D5A5809D-8ACE-4636-931F-8AD30008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26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26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26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6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26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26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6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26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26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6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26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26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6C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26C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26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6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26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26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26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26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26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26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26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26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26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26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26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26C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26CF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F50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50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667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I.Kmak-Błaszczuk (KP Brzeg)</dc:creator>
  <cp:keywords/>
  <dc:description/>
  <cp:lastModifiedBy>I.Kmak-Błaszczuk (KP Brzeg)</cp:lastModifiedBy>
  <cp:revision>5</cp:revision>
  <dcterms:created xsi:type="dcterms:W3CDTF">2025-11-23T09:58:00Z</dcterms:created>
  <dcterms:modified xsi:type="dcterms:W3CDTF">2025-11-23T16:28:00Z</dcterms:modified>
</cp:coreProperties>
</file>